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39E5" w14:textId="77777777" w:rsidR="00F05600" w:rsidRPr="00D464D9" w:rsidRDefault="00F05600" w:rsidP="00F05600">
      <w:pPr>
        <w:jc w:val="center"/>
        <w:rPr>
          <w:b/>
          <w:bCs/>
          <w:sz w:val="28"/>
          <w:szCs w:val="28"/>
        </w:rPr>
      </w:pPr>
      <w:r w:rsidRPr="00D464D9">
        <w:rPr>
          <w:b/>
          <w:bCs/>
          <w:sz w:val="28"/>
          <w:szCs w:val="28"/>
        </w:rPr>
        <w:t>LOWER SALFORD TOWNSHIP</w:t>
      </w:r>
    </w:p>
    <w:p w14:paraId="6E2BCB46" w14:textId="77777777" w:rsidR="00F05600" w:rsidRPr="00D464D9" w:rsidRDefault="00F05600" w:rsidP="00F05600">
      <w:pPr>
        <w:jc w:val="center"/>
        <w:rPr>
          <w:b/>
          <w:bCs/>
          <w:sz w:val="28"/>
          <w:szCs w:val="28"/>
        </w:rPr>
      </w:pPr>
      <w:r w:rsidRPr="00D464D9">
        <w:rPr>
          <w:b/>
          <w:bCs/>
          <w:sz w:val="28"/>
          <w:szCs w:val="28"/>
        </w:rPr>
        <w:t>ZONING HEARING BOARD</w:t>
      </w:r>
    </w:p>
    <w:p w14:paraId="21222867" w14:textId="77777777" w:rsidR="00F05600" w:rsidRPr="00D464D9" w:rsidRDefault="00F05600" w:rsidP="00F05600">
      <w:pPr>
        <w:jc w:val="center"/>
        <w:rPr>
          <w:b/>
          <w:bCs/>
          <w:sz w:val="28"/>
          <w:szCs w:val="28"/>
        </w:rPr>
      </w:pPr>
      <w:r w:rsidRPr="00D464D9">
        <w:rPr>
          <w:b/>
          <w:bCs/>
          <w:sz w:val="28"/>
          <w:szCs w:val="28"/>
        </w:rPr>
        <w:t>AGENDA</w:t>
      </w:r>
    </w:p>
    <w:p w14:paraId="3674C784" w14:textId="77777777" w:rsidR="00F05600" w:rsidRPr="00A36225" w:rsidRDefault="00F05600" w:rsidP="00F05600">
      <w:pPr>
        <w:jc w:val="center"/>
        <w:rPr>
          <w:sz w:val="28"/>
          <w:szCs w:val="28"/>
        </w:rPr>
      </w:pPr>
    </w:p>
    <w:p w14:paraId="20EEEBCF" w14:textId="3F3395E0" w:rsidR="00F05600" w:rsidRPr="00A36225" w:rsidRDefault="00FE3EC4" w:rsidP="00F05600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F05600">
        <w:rPr>
          <w:sz w:val="28"/>
          <w:szCs w:val="28"/>
        </w:rPr>
        <w:t xml:space="preserve"> 13, 2025</w:t>
      </w:r>
    </w:p>
    <w:p w14:paraId="4086CDE9" w14:textId="77777777" w:rsidR="00F05600" w:rsidRPr="00A36225" w:rsidRDefault="00F05600" w:rsidP="00F05600">
      <w:pPr>
        <w:jc w:val="center"/>
        <w:rPr>
          <w:sz w:val="28"/>
          <w:szCs w:val="28"/>
        </w:rPr>
      </w:pPr>
      <w:r w:rsidRPr="00A36225">
        <w:rPr>
          <w:sz w:val="28"/>
          <w:szCs w:val="28"/>
        </w:rPr>
        <w:t>7:30pm</w:t>
      </w:r>
    </w:p>
    <w:p w14:paraId="0E962788" w14:textId="77777777" w:rsidR="00F05600" w:rsidRPr="00A36225" w:rsidRDefault="00F05600" w:rsidP="00F05600">
      <w:pPr>
        <w:jc w:val="center"/>
        <w:rPr>
          <w:sz w:val="28"/>
          <w:szCs w:val="28"/>
        </w:rPr>
      </w:pPr>
    </w:p>
    <w:p w14:paraId="3177559D" w14:textId="77777777" w:rsidR="00F05600" w:rsidRPr="00A36225" w:rsidRDefault="00F05600" w:rsidP="00F05600">
      <w:pPr>
        <w:jc w:val="center"/>
        <w:rPr>
          <w:b/>
          <w:bCs/>
          <w:sz w:val="28"/>
          <w:szCs w:val="28"/>
        </w:rPr>
      </w:pPr>
    </w:p>
    <w:p w14:paraId="4A1C2D45" w14:textId="77777777" w:rsidR="00F05600" w:rsidRPr="00F05600" w:rsidRDefault="00F05600" w:rsidP="00F05600">
      <w:pPr>
        <w:numPr>
          <w:ilvl w:val="0"/>
          <w:numId w:val="1"/>
        </w:numPr>
        <w:rPr>
          <w:rFonts w:ascii="Times" w:hAnsi="Times"/>
          <w:sz w:val="28"/>
          <w:szCs w:val="28"/>
        </w:rPr>
      </w:pPr>
      <w:r w:rsidRPr="00F05600">
        <w:rPr>
          <w:rFonts w:ascii="Times" w:hAnsi="Times"/>
          <w:sz w:val="28"/>
          <w:szCs w:val="28"/>
        </w:rPr>
        <w:t xml:space="preserve">Meeting called to order </w:t>
      </w:r>
    </w:p>
    <w:p w14:paraId="3601839D" w14:textId="77777777" w:rsidR="00F05600" w:rsidRPr="00F05600" w:rsidRDefault="00F05600" w:rsidP="00F05600">
      <w:pPr>
        <w:ind w:left="720"/>
        <w:rPr>
          <w:rFonts w:ascii="Times" w:hAnsi="Times"/>
          <w:sz w:val="28"/>
          <w:szCs w:val="28"/>
        </w:rPr>
      </w:pPr>
    </w:p>
    <w:p w14:paraId="7322E5D0" w14:textId="77777777" w:rsidR="00F05600" w:rsidRPr="00F05600" w:rsidRDefault="00F05600" w:rsidP="00F05600">
      <w:pPr>
        <w:numPr>
          <w:ilvl w:val="0"/>
          <w:numId w:val="1"/>
        </w:numPr>
        <w:rPr>
          <w:rFonts w:ascii="Times" w:hAnsi="Times"/>
          <w:sz w:val="28"/>
          <w:szCs w:val="28"/>
        </w:rPr>
      </w:pPr>
      <w:r w:rsidRPr="00F05600">
        <w:rPr>
          <w:rFonts w:ascii="Times" w:hAnsi="Times"/>
          <w:sz w:val="28"/>
          <w:szCs w:val="28"/>
        </w:rPr>
        <w:t>Re-organization</w:t>
      </w:r>
    </w:p>
    <w:p w14:paraId="1CD75D38" w14:textId="77777777" w:rsidR="00F05600" w:rsidRPr="00F05600" w:rsidRDefault="00F05600" w:rsidP="00F05600">
      <w:pPr>
        <w:ind w:left="720"/>
        <w:rPr>
          <w:rFonts w:ascii="Times" w:hAnsi="Times"/>
          <w:sz w:val="28"/>
          <w:szCs w:val="28"/>
        </w:rPr>
      </w:pPr>
    </w:p>
    <w:p w14:paraId="0D1FDC2D" w14:textId="3A31716B" w:rsidR="00F05600" w:rsidRPr="00F05600" w:rsidRDefault="00F05600" w:rsidP="00F05600">
      <w:pPr>
        <w:numPr>
          <w:ilvl w:val="0"/>
          <w:numId w:val="1"/>
        </w:numPr>
        <w:rPr>
          <w:rFonts w:ascii="Times" w:hAnsi="Times"/>
          <w:sz w:val="28"/>
          <w:szCs w:val="28"/>
        </w:rPr>
      </w:pPr>
      <w:r w:rsidRPr="00F05600">
        <w:rPr>
          <w:rFonts w:ascii="Times" w:hAnsi="Times"/>
          <w:sz w:val="28"/>
          <w:szCs w:val="28"/>
        </w:rPr>
        <w:t>Applications</w:t>
      </w:r>
    </w:p>
    <w:p w14:paraId="2979D6EE" w14:textId="6BB45E85" w:rsidR="00F05600" w:rsidRDefault="00F05600" w:rsidP="00F05600">
      <w:pPr>
        <w:ind w:left="720"/>
        <w:rPr>
          <w:rFonts w:ascii="Times" w:hAnsi="Times"/>
          <w:sz w:val="28"/>
          <w:szCs w:val="28"/>
        </w:rPr>
      </w:pPr>
      <w:r w:rsidRPr="00F05600">
        <w:rPr>
          <w:rFonts w:ascii="Times" w:hAnsi="Times"/>
          <w:b/>
          <w:bCs/>
          <w:sz w:val="28"/>
          <w:szCs w:val="28"/>
        </w:rPr>
        <w:t>379 Main Street</w:t>
      </w:r>
      <w:r w:rsidRPr="00F05600">
        <w:rPr>
          <w:rFonts w:ascii="Times" w:hAnsi="Times"/>
          <w:sz w:val="28"/>
          <w:szCs w:val="28"/>
        </w:rPr>
        <w:t xml:space="preserve"> – Applicant, Lower Salford Township</w:t>
      </w:r>
      <w:r w:rsidR="00D464D9">
        <w:rPr>
          <w:rFonts w:ascii="Times" w:hAnsi="Times"/>
          <w:sz w:val="28"/>
          <w:szCs w:val="28"/>
        </w:rPr>
        <w:t>, s</w:t>
      </w:r>
      <w:r w:rsidRPr="00F05600">
        <w:rPr>
          <w:rFonts w:ascii="Times" w:hAnsi="Times"/>
          <w:sz w:val="28"/>
          <w:szCs w:val="28"/>
        </w:rPr>
        <w:t xml:space="preserve">eeks Variance to allow a proposed property line resulting in a 10’ side yard setback for an existing detached accessory building where 30’ is required. </w:t>
      </w:r>
    </w:p>
    <w:p w14:paraId="27543A0C" w14:textId="77777777" w:rsidR="00D0597A" w:rsidRPr="00F05600" w:rsidRDefault="00D0597A" w:rsidP="00F05600">
      <w:pPr>
        <w:ind w:left="720"/>
        <w:rPr>
          <w:rFonts w:ascii="Times" w:hAnsi="Times"/>
          <w:sz w:val="28"/>
          <w:szCs w:val="28"/>
        </w:rPr>
      </w:pPr>
    </w:p>
    <w:p w14:paraId="3FAE934E" w14:textId="77777777" w:rsidR="00D0597A" w:rsidRPr="00F05600" w:rsidRDefault="00D0597A" w:rsidP="00D0597A">
      <w:pPr>
        <w:ind w:left="720"/>
        <w:rPr>
          <w:rFonts w:ascii="Times" w:hAnsi="Times"/>
          <w:sz w:val="28"/>
          <w:szCs w:val="28"/>
        </w:rPr>
      </w:pPr>
      <w:r w:rsidRPr="00F05600">
        <w:rPr>
          <w:rFonts w:ascii="Times" w:hAnsi="Times"/>
          <w:b/>
          <w:bCs/>
          <w:sz w:val="28"/>
          <w:szCs w:val="28"/>
        </w:rPr>
        <w:t>34 Morris Road</w:t>
      </w:r>
      <w:r w:rsidRPr="00F05600">
        <w:rPr>
          <w:rFonts w:ascii="Times" w:hAnsi="Times"/>
          <w:sz w:val="28"/>
          <w:szCs w:val="28"/>
        </w:rPr>
        <w:t xml:space="preserve"> – </w:t>
      </w:r>
      <w:r w:rsidRPr="00F05600">
        <w:rPr>
          <w:rFonts w:ascii="Times" w:hAnsi="Times" w:cs="Arial"/>
          <w:sz w:val="28"/>
          <w:szCs w:val="28"/>
        </w:rPr>
        <w:t xml:space="preserve">Applicant, </w:t>
      </w:r>
      <w:r w:rsidRPr="00F05600">
        <w:rPr>
          <w:rFonts w:ascii="Times" w:hAnsi="Times"/>
          <w:sz w:val="28"/>
          <w:szCs w:val="28"/>
        </w:rPr>
        <w:t>JTP1 LLC,</w:t>
      </w:r>
      <w:r w:rsidRPr="00F05600">
        <w:rPr>
          <w:rFonts w:ascii="Times" w:hAnsi="Times" w:cs="Arial"/>
          <w:sz w:val="28"/>
          <w:szCs w:val="28"/>
        </w:rPr>
        <w:t xml:space="preserve"> seeks a</w:t>
      </w:r>
      <w:r w:rsidRPr="00F05600">
        <w:rPr>
          <w:rFonts w:ascii="Times" w:hAnsi="Times"/>
          <w:sz w:val="28"/>
          <w:szCs w:val="28"/>
        </w:rPr>
        <w:t xml:space="preserve"> Special Exception for an expansion or extension of a legal non-conforming use and a Variance to allow expansion or extension to exceed 25% where 114% is proposed.</w:t>
      </w:r>
    </w:p>
    <w:p w14:paraId="76BACCE0" w14:textId="77777777" w:rsidR="00F05600" w:rsidRPr="00F05600" w:rsidRDefault="00F05600" w:rsidP="00F05600">
      <w:pPr>
        <w:ind w:left="720"/>
        <w:rPr>
          <w:rFonts w:ascii="Times" w:hAnsi="Times"/>
          <w:sz w:val="28"/>
          <w:szCs w:val="28"/>
        </w:rPr>
      </w:pPr>
    </w:p>
    <w:p w14:paraId="4E777689" w14:textId="77777777" w:rsidR="00F05600" w:rsidRPr="00F05600" w:rsidRDefault="00F05600" w:rsidP="00F05600">
      <w:pPr>
        <w:rPr>
          <w:rFonts w:ascii="Times" w:hAnsi="Times"/>
          <w:sz w:val="28"/>
          <w:szCs w:val="28"/>
        </w:rPr>
      </w:pPr>
    </w:p>
    <w:p w14:paraId="580B4321" w14:textId="77777777" w:rsidR="00F05600" w:rsidRPr="00F05600" w:rsidRDefault="00F05600" w:rsidP="00F05600">
      <w:pPr>
        <w:rPr>
          <w:rFonts w:ascii="Times" w:hAnsi="Times"/>
          <w:sz w:val="28"/>
          <w:szCs w:val="28"/>
        </w:rPr>
      </w:pPr>
      <w:r w:rsidRPr="00F05600">
        <w:rPr>
          <w:rFonts w:ascii="Times" w:hAnsi="Times"/>
          <w:sz w:val="28"/>
          <w:szCs w:val="28"/>
        </w:rPr>
        <w:t>3.        Adjourn</w:t>
      </w:r>
    </w:p>
    <w:p w14:paraId="431B2F44" w14:textId="77777777" w:rsidR="00F05600" w:rsidRPr="00F05600" w:rsidRDefault="00F05600" w:rsidP="00F05600">
      <w:pPr>
        <w:ind w:left="720"/>
        <w:rPr>
          <w:rFonts w:ascii="Times" w:hAnsi="Times"/>
        </w:rPr>
      </w:pPr>
    </w:p>
    <w:p w14:paraId="740BEA96" w14:textId="77777777" w:rsidR="00092483" w:rsidRPr="00F05600" w:rsidRDefault="00092483">
      <w:pPr>
        <w:rPr>
          <w:rFonts w:ascii="Times" w:hAnsi="Times"/>
        </w:rPr>
      </w:pPr>
    </w:p>
    <w:sectPr w:rsidR="00092483" w:rsidRPr="00F0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9C"/>
    <w:multiLevelType w:val="hybridMultilevel"/>
    <w:tmpl w:val="813E8D94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4658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A5"/>
    <w:rsid w:val="00092483"/>
    <w:rsid w:val="000B0373"/>
    <w:rsid w:val="003336A5"/>
    <w:rsid w:val="00363714"/>
    <w:rsid w:val="00573E14"/>
    <w:rsid w:val="00875039"/>
    <w:rsid w:val="00D0597A"/>
    <w:rsid w:val="00D464D9"/>
    <w:rsid w:val="00F05600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9B33"/>
  <w15:chartTrackingRefBased/>
  <w15:docId w15:val="{137B7710-108F-44C0-9DA0-8B3798C2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483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4</cp:revision>
  <dcterms:created xsi:type="dcterms:W3CDTF">2025-11-05T20:06:00Z</dcterms:created>
  <dcterms:modified xsi:type="dcterms:W3CDTF">2025-11-06T15:07:00Z</dcterms:modified>
</cp:coreProperties>
</file>